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B" w:rsidRDefault="00601C0B">
      <w:pPr>
        <w:rPr>
          <w:sz w:val="20"/>
          <w:szCs w:val="20"/>
        </w:rPr>
      </w:pPr>
    </w:p>
    <w:p w:rsidR="00601C0B" w:rsidRDefault="00732BD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149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601C0B">
        <w:rPr>
          <w:noProof/>
          <w:sz w:val="20"/>
          <w:szCs w:val="20"/>
        </w:rPr>
        <w:drawing>
          <wp:inline distT="0" distB="0" distL="0" distR="0">
            <wp:extent cx="1862328" cy="509016"/>
            <wp:effectExtent l="19050" t="0" r="4572" b="0"/>
            <wp:docPr id="1" name="Picture 0" descr="Power Electonics logo 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Electonics logo 9-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0B" w:rsidRDefault="00601C0B">
      <w:pPr>
        <w:rPr>
          <w:sz w:val="20"/>
          <w:szCs w:val="20"/>
        </w:rPr>
      </w:pPr>
    </w:p>
    <w:p w:rsidR="00F25893" w:rsidRPr="00F25893" w:rsidRDefault="00F25893" w:rsidP="00F25893">
      <w:pPr>
        <w:rPr>
          <w:rFonts w:ascii="Arial" w:hAnsi="Arial" w:cs="Arial"/>
          <w:sz w:val="24"/>
          <w:szCs w:val="24"/>
        </w:rPr>
      </w:pPr>
    </w:p>
    <w:p w:rsidR="00F25893" w:rsidRPr="00F25893" w:rsidRDefault="00F25893" w:rsidP="00F25893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D</w:t>
      </w:r>
      <w:r w:rsidR="00307785">
        <w:rPr>
          <w:rFonts w:ascii="Arial" w:hAnsi="Arial" w:cs="Arial"/>
          <w:sz w:val="24"/>
          <w:szCs w:val="24"/>
        </w:rPr>
        <w:t>ate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      </w:t>
      </w:r>
      <w:r w:rsidR="00BA407A">
        <w:rPr>
          <w:rFonts w:ascii="Arial" w:hAnsi="Arial" w:cs="Arial"/>
          <w:sz w:val="24"/>
          <w:szCs w:val="24"/>
        </w:rPr>
        <w:t>June 6, 2013</w:t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</w:p>
    <w:p w:rsidR="00F25893" w:rsidRPr="00F25893" w:rsidRDefault="00F25893" w:rsidP="00F25893">
      <w:pPr>
        <w:tabs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A</w:t>
      </w:r>
      <w:r w:rsidR="00307785">
        <w:rPr>
          <w:rFonts w:ascii="Arial" w:hAnsi="Arial" w:cs="Arial"/>
          <w:sz w:val="24"/>
          <w:szCs w:val="24"/>
        </w:rPr>
        <w:t>ttention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</w:t>
      </w:r>
      <w:r w:rsidRPr="00F25893">
        <w:rPr>
          <w:rFonts w:ascii="Arial" w:hAnsi="Arial" w:cs="Arial"/>
          <w:sz w:val="24"/>
          <w:szCs w:val="24"/>
        </w:rPr>
        <w:t xml:space="preserve">Cornell Dubilier </w:t>
      </w:r>
      <w:r w:rsidR="00995B7E">
        <w:rPr>
          <w:rFonts w:ascii="Arial" w:hAnsi="Arial" w:cs="Arial"/>
          <w:sz w:val="24"/>
          <w:szCs w:val="24"/>
        </w:rPr>
        <w:t>Customers</w:t>
      </w:r>
      <w:r w:rsidRPr="00F25893">
        <w:rPr>
          <w:rFonts w:ascii="Arial" w:hAnsi="Arial" w:cs="Arial"/>
          <w:sz w:val="24"/>
          <w:szCs w:val="24"/>
        </w:rPr>
        <w:tab/>
      </w:r>
    </w:p>
    <w:p w:rsidR="00F25893" w:rsidRPr="00F25893" w:rsidRDefault="00F25893" w:rsidP="00F25893">
      <w:pPr>
        <w:tabs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S</w:t>
      </w:r>
      <w:r w:rsidR="00307785">
        <w:rPr>
          <w:rFonts w:ascii="Arial" w:hAnsi="Arial" w:cs="Arial"/>
          <w:sz w:val="24"/>
          <w:szCs w:val="24"/>
        </w:rPr>
        <w:t xml:space="preserve">ubject:      </w:t>
      </w:r>
      <w:proofErr w:type="spellStart"/>
      <w:r w:rsidR="00BA407A">
        <w:rPr>
          <w:rFonts w:ascii="Arial" w:hAnsi="Arial" w:cs="Arial"/>
          <w:sz w:val="24"/>
          <w:szCs w:val="24"/>
        </w:rPr>
        <w:t>AVS</w:t>
      </w:r>
      <w:proofErr w:type="spellEnd"/>
      <w:r w:rsidR="00BA407A">
        <w:rPr>
          <w:rFonts w:ascii="Arial" w:hAnsi="Arial" w:cs="Arial"/>
          <w:sz w:val="24"/>
          <w:szCs w:val="24"/>
        </w:rPr>
        <w:t xml:space="preserve"> 3mm Case Size</w:t>
      </w:r>
      <w:r w:rsidR="00995B7E">
        <w:rPr>
          <w:rFonts w:ascii="Arial" w:hAnsi="Arial" w:cs="Arial"/>
          <w:sz w:val="24"/>
          <w:szCs w:val="24"/>
        </w:rPr>
        <w:t xml:space="preserve"> Capacitor Discontinuation</w:t>
      </w:r>
    </w:p>
    <w:p w:rsidR="00F25893" w:rsidRDefault="00DE33FD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</w:t>
      </w:r>
      <w:r w:rsidR="00790C74">
        <w:rPr>
          <w:rFonts w:ascii="Arial" w:hAnsi="Arial" w:cs="Arial"/>
          <w:sz w:val="24"/>
          <w:szCs w:val="24"/>
        </w:rPr>
        <w:t>advised that</w:t>
      </w:r>
      <w:r w:rsidR="00F25893" w:rsidRPr="00F25893">
        <w:rPr>
          <w:rFonts w:ascii="Arial" w:hAnsi="Arial" w:cs="Arial"/>
          <w:sz w:val="24"/>
          <w:szCs w:val="24"/>
        </w:rPr>
        <w:t xml:space="preserve"> as of </w:t>
      </w:r>
      <w:r w:rsidR="00BA407A">
        <w:rPr>
          <w:rFonts w:ascii="Arial" w:hAnsi="Arial" w:cs="Arial"/>
          <w:sz w:val="24"/>
          <w:szCs w:val="24"/>
        </w:rPr>
        <w:t>June 6, 2013</w:t>
      </w:r>
      <w:r w:rsidR="00995B7E">
        <w:rPr>
          <w:rFonts w:ascii="Arial" w:hAnsi="Arial" w:cs="Arial"/>
          <w:sz w:val="24"/>
          <w:szCs w:val="24"/>
        </w:rPr>
        <w:t xml:space="preserve"> the </w:t>
      </w:r>
      <w:r w:rsidR="003C4B42">
        <w:rPr>
          <w:rFonts w:ascii="Arial" w:hAnsi="Arial" w:cs="Arial"/>
          <w:sz w:val="24"/>
          <w:szCs w:val="24"/>
        </w:rPr>
        <w:t xml:space="preserve">attached list of </w:t>
      </w:r>
      <w:proofErr w:type="spellStart"/>
      <w:r w:rsidR="00BA407A">
        <w:rPr>
          <w:rFonts w:ascii="Arial" w:hAnsi="Arial" w:cs="Arial"/>
          <w:sz w:val="24"/>
          <w:szCs w:val="24"/>
        </w:rPr>
        <w:t>AVS</w:t>
      </w:r>
      <w:proofErr w:type="spellEnd"/>
      <w:r w:rsidR="003C4B42">
        <w:rPr>
          <w:rFonts w:ascii="Arial" w:hAnsi="Arial" w:cs="Arial"/>
          <w:sz w:val="24"/>
          <w:szCs w:val="24"/>
        </w:rPr>
        <w:t xml:space="preserve"> series part numbers will be discontinued with </w:t>
      </w:r>
      <w:r w:rsidR="00BA407A">
        <w:rPr>
          <w:rFonts w:ascii="Arial" w:hAnsi="Arial" w:cs="Arial"/>
          <w:sz w:val="24"/>
          <w:szCs w:val="24"/>
        </w:rPr>
        <w:t>replacement offering in the AVE series.</w:t>
      </w:r>
      <w:r w:rsidR="003C4B42">
        <w:rPr>
          <w:rFonts w:ascii="Arial" w:hAnsi="Arial" w:cs="Arial"/>
          <w:sz w:val="24"/>
          <w:szCs w:val="24"/>
        </w:rPr>
        <w:t xml:space="preserve"> </w:t>
      </w:r>
      <w:r w:rsidR="00995B7E">
        <w:rPr>
          <w:rFonts w:ascii="Arial" w:hAnsi="Arial" w:cs="Arial"/>
          <w:sz w:val="24"/>
          <w:szCs w:val="24"/>
        </w:rPr>
        <w:t xml:space="preserve"> </w:t>
      </w:r>
      <w:r w:rsidR="00F25893" w:rsidRPr="00F25893">
        <w:rPr>
          <w:rFonts w:ascii="Arial" w:hAnsi="Arial" w:cs="Arial"/>
          <w:sz w:val="24"/>
          <w:szCs w:val="24"/>
        </w:rPr>
        <w:t xml:space="preserve"> </w:t>
      </w:r>
    </w:p>
    <w:p w:rsidR="00995B7E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time purchases will be honored through </w:t>
      </w:r>
      <w:r w:rsidR="00BA407A">
        <w:rPr>
          <w:rFonts w:ascii="Arial" w:hAnsi="Arial" w:cs="Arial"/>
          <w:sz w:val="24"/>
          <w:szCs w:val="24"/>
        </w:rPr>
        <w:t>July 3, 2013</w:t>
      </w:r>
      <w:r>
        <w:rPr>
          <w:rFonts w:ascii="Arial" w:hAnsi="Arial" w:cs="Arial"/>
          <w:sz w:val="24"/>
          <w:szCs w:val="24"/>
        </w:rPr>
        <w:t xml:space="preserve"> and shipped within standard lead-time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 All orders will be non-cancelable and non-returnable. </w:t>
      </w:r>
    </w:p>
    <w:p w:rsidR="00942ED8" w:rsidRDefault="00942ED8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accept product returns for up to three months after receipt of this notification, subject to RMA procedures.  </w:t>
      </w:r>
    </w:p>
    <w:p w:rsidR="00995B7E" w:rsidRDefault="0071457F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942ED8">
        <w:rPr>
          <w:rFonts w:ascii="Arial" w:hAnsi="Arial" w:cs="Arial"/>
          <w:bCs/>
          <w:sz w:val="24"/>
          <w:szCs w:val="24"/>
        </w:rPr>
        <w:t xml:space="preserve"> you have any questions please contact me. </w:t>
      </w:r>
    </w:p>
    <w:p w:rsidR="00942ED8" w:rsidRDefault="00942ED8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Sincerely, </w:t>
      </w:r>
    </w:p>
    <w:p w:rsidR="00942ED8" w:rsidRPr="00942ED8" w:rsidRDefault="00995B7E" w:rsidP="00942ED8">
      <w:pPr>
        <w:pStyle w:val="NoSpacing"/>
        <w:rPr>
          <w:rFonts w:ascii="Arial" w:hAnsi="Arial" w:cs="Arial"/>
          <w:sz w:val="24"/>
          <w:szCs w:val="24"/>
        </w:rPr>
      </w:pPr>
      <w:r w:rsidRPr="00942ED8">
        <w:rPr>
          <w:rFonts w:ascii="Arial" w:hAnsi="Arial" w:cs="Arial"/>
          <w:sz w:val="24"/>
          <w:szCs w:val="24"/>
        </w:rPr>
        <w:t>Theresa Medeiros</w:t>
      </w:r>
    </w:p>
    <w:p w:rsidR="00942ED8" w:rsidRDefault="00995B7E" w:rsidP="00942ED8">
      <w:pPr>
        <w:pStyle w:val="NoSpacing"/>
        <w:rPr>
          <w:rFonts w:ascii="Arial" w:hAnsi="Arial" w:cs="Arial"/>
          <w:sz w:val="24"/>
          <w:szCs w:val="24"/>
        </w:rPr>
      </w:pPr>
      <w:r w:rsidRPr="00942ED8">
        <w:rPr>
          <w:rFonts w:ascii="Arial" w:hAnsi="Arial" w:cs="Arial"/>
          <w:sz w:val="24"/>
          <w:szCs w:val="24"/>
        </w:rPr>
        <w:t>SMT Product Man</w:t>
      </w:r>
      <w:r w:rsidR="00942ED8">
        <w:rPr>
          <w:rFonts w:ascii="Arial" w:hAnsi="Arial" w:cs="Arial"/>
          <w:sz w:val="24"/>
          <w:szCs w:val="24"/>
        </w:rPr>
        <w:t>a</w:t>
      </w:r>
      <w:r w:rsidRPr="00942ED8">
        <w:rPr>
          <w:rFonts w:ascii="Arial" w:hAnsi="Arial" w:cs="Arial"/>
          <w:sz w:val="24"/>
          <w:szCs w:val="24"/>
        </w:rPr>
        <w:t>ger</w:t>
      </w:r>
    </w:p>
    <w:p w:rsidR="00942ED8" w:rsidRDefault="00942ED8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Cornell Dubilier Electronics, Inc.</w:t>
      </w:r>
    </w:p>
    <w:p w:rsidR="00995B7E" w:rsidRPr="00942ED8" w:rsidRDefault="00942ED8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(508) 996-8561 Ext. 196</w:t>
      </w:r>
    </w:p>
    <w:p w:rsidR="00995B7E" w:rsidRPr="002018EC" w:rsidRDefault="00BA407A" w:rsidP="00942ED8">
      <w:pPr>
        <w:pStyle w:val="NoSpacing"/>
      </w:pPr>
      <w:hyperlink r:id="rId6" w:history="1">
        <w:r w:rsidR="00995B7E" w:rsidRPr="002018E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tmedeiros@cde.com</w:t>
        </w:r>
      </w:hyperlink>
    </w:p>
    <w:p w:rsidR="00995B7E" w:rsidRPr="00F25893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995B7E" w:rsidRPr="00F25893" w:rsidSect="00307785">
      <w:pgSz w:w="12240" w:h="15840"/>
      <w:pgMar w:top="43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1"/>
    <w:rsid w:val="00056882"/>
    <w:rsid w:val="00072A53"/>
    <w:rsid w:val="00165315"/>
    <w:rsid w:val="00193F67"/>
    <w:rsid w:val="002018EC"/>
    <w:rsid w:val="00267113"/>
    <w:rsid w:val="002A26FC"/>
    <w:rsid w:val="002D39C9"/>
    <w:rsid w:val="00307785"/>
    <w:rsid w:val="00360299"/>
    <w:rsid w:val="003C4B42"/>
    <w:rsid w:val="004D55C3"/>
    <w:rsid w:val="005A5C5B"/>
    <w:rsid w:val="00601C0B"/>
    <w:rsid w:val="00697F51"/>
    <w:rsid w:val="006B1FBF"/>
    <w:rsid w:val="0071457F"/>
    <w:rsid w:val="00732BD0"/>
    <w:rsid w:val="00741D99"/>
    <w:rsid w:val="00745CBB"/>
    <w:rsid w:val="00790C74"/>
    <w:rsid w:val="008A7512"/>
    <w:rsid w:val="008D7A63"/>
    <w:rsid w:val="00914944"/>
    <w:rsid w:val="00942ED8"/>
    <w:rsid w:val="00995B7E"/>
    <w:rsid w:val="00A5127E"/>
    <w:rsid w:val="00A549BF"/>
    <w:rsid w:val="00B826C9"/>
    <w:rsid w:val="00B96386"/>
    <w:rsid w:val="00BA407A"/>
    <w:rsid w:val="00BC7644"/>
    <w:rsid w:val="00C06486"/>
    <w:rsid w:val="00C76896"/>
    <w:rsid w:val="00CC5B3D"/>
    <w:rsid w:val="00CD5129"/>
    <w:rsid w:val="00D123A1"/>
    <w:rsid w:val="00DE33FD"/>
    <w:rsid w:val="00DF3A17"/>
    <w:rsid w:val="00E5618F"/>
    <w:rsid w:val="00E9196B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medeiros@cd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Franco</dc:creator>
  <cp:lastModifiedBy>Terri Medeiros</cp:lastModifiedBy>
  <cp:revision>2</cp:revision>
  <cp:lastPrinted>2012-11-29T16:47:00Z</cp:lastPrinted>
  <dcterms:created xsi:type="dcterms:W3CDTF">2013-06-06T15:31:00Z</dcterms:created>
  <dcterms:modified xsi:type="dcterms:W3CDTF">2013-06-06T15:31:00Z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411303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D5.0.8</vt:lpwstr>
  </property>
</Properties>
</file>